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070" w:rsidRPr="00AA357A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="00BC6AED" w:rsidRPr="00AA357A">
        <w:rPr>
          <w:rFonts w:ascii="Times New Roman" w:hAnsi="Times New Roman" w:cs="Times New Roman"/>
          <w:sz w:val="28"/>
          <w:szCs w:val="28"/>
        </w:rPr>
        <w:tab/>
      </w:r>
      <w:r w:rsidR="00BC6AED" w:rsidRPr="00AA357A">
        <w:rPr>
          <w:rFonts w:ascii="Times New Roman" w:hAnsi="Times New Roman" w:cs="Times New Roman"/>
          <w:sz w:val="28"/>
          <w:szCs w:val="28"/>
        </w:rPr>
        <w:tab/>
      </w:r>
      <w:r w:rsidR="00BC6AED" w:rsidRPr="00AA357A">
        <w:rPr>
          <w:rFonts w:ascii="Times New Roman" w:hAnsi="Times New Roman" w:cs="Times New Roman"/>
          <w:sz w:val="28"/>
          <w:szCs w:val="28"/>
        </w:rPr>
        <w:tab/>
      </w:r>
      <w:r w:rsidR="00BC6AED" w:rsidRPr="00AA357A">
        <w:rPr>
          <w:rFonts w:ascii="Times New Roman" w:hAnsi="Times New Roman" w:cs="Times New Roman"/>
          <w:sz w:val="28"/>
          <w:szCs w:val="28"/>
        </w:rPr>
        <w:tab/>
        <w:t xml:space="preserve">                Приложение 7</w:t>
      </w:r>
    </w:p>
    <w:p w:rsidR="002A0070" w:rsidRPr="00AA357A" w:rsidRDefault="002A0070" w:rsidP="00B570B3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  <w:t xml:space="preserve">   к решению Думы Чудовского</w:t>
      </w:r>
    </w:p>
    <w:p w:rsidR="002A0070" w:rsidRPr="00AA357A" w:rsidRDefault="002A0070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2A0070" w:rsidRPr="00AA357A" w:rsidRDefault="0055161A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</w:r>
      <w:r w:rsidRPr="00AA357A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AA357A" w:rsidRPr="00AA357A">
        <w:rPr>
          <w:rFonts w:ascii="Times New Roman" w:hAnsi="Times New Roman" w:cs="Times New Roman"/>
          <w:sz w:val="28"/>
          <w:szCs w:val="28"/>
        </w:rPr>
        <w:t>21.1</w:t>
      </w:r>
      <w:r w:rsidR="00862A75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6377A0" w:rsidRPr="00AA357A">
        <w:rPr>
          <w:rFonts w:ascii="Times New Roman" w:hAnsi="Times New Roman" w:cs="Times New Roman"/>
          <w:sz w:val="28"/>
          <w:szCs w:val="28"/>
        </w:rPr>
        <w:t>.2022</w:t>
      </w:r>
      <w:r w:rsidR="00BC6AED" w:rsidRPr="00AA357A">
        <w:rPr>
          <w:rFonts w:ascii="Times New Roman" w:hAnsi="Times New Roman" w:cs="Times New Roman"/>
          <w:sz w:val="28"/>
          <w:szCs w:val="28"/>
        </w:rPr>
        <w:t xml:space="preserve"> № </w:t>
      </w:r>
      <w:r w:rsidR="00AA357A" w:rsidRPr="00AA357A">
        <w:rPr>
          <w:rFonts w:ascii="Times New Roman" w:hAnsi="Times New Roman" w:cs="Times New Roman"/>
          <w:sz w:val="28"/>
          <w:szCs w:val="28"/>
        </w:rPr>
        <w:t>249</w:t>
      </w:r>
    </w:p>
    <w:p w:rsidR="00B570B3" w:rsidRPr="00AA357A" w:rsidRDefault="00B570B3" w:rsidP="002A007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6084" w:rsidRPr="00AA357A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Распределение бюджетных </w:t>
      </w:r>
      <w:r w:rsidR="004C6084"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ассигнований по целевым статьям</w:t>
      </w:r>
    </w:p>
    <w:p w:rsidR="004C6084" w:rsidRPr="00AA357A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(муниципальным программам Чудовского муниципального </w:t>
      </w:r>
      <w:r w:rsidR="004C6084"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 и</w:t>
      </w:r>
      <w:proofErr w:type="gramEnd"/>
    </w:p>
    <w:p w:rsidR="00B0553B" w:rsidRPr="00AA357A" w:rsidRDefault="00B570B3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gramStart"/>
      <w:r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непрограммным направлениям деятельности), группам и подгруппам видов расходов</w:t>
      </w:r>
      <w:r w:rsidR="004C6084"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классификации расходов бюдж</w:t>
      </w:r>
      <w:r w:rsidR="004C6084"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ета</w:t>
      </w:r>
      <w:r w:rsidR="00B0553B"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Чудовского </w:t>
      </w:r>
      <w:r w:rsidR="004C6084"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муниципального </w:t>
      </w:r>
      <w:proofErr w:type="gramEnd"/>
    </w:p>
    <w:p w:rsidR="00B570B3" w:rsidRPr="00AA357A" w:rsidRDefault="004C6084" w:rsidP="00B570B3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района</w:t>
      </w:r>
      <w:r w:rsidR="00B0553B"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</w:t>
      </w:r>
      <w:r w:rsidR="00BC6AED"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B570B3"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плановый период 202</w:t>
      </w:r>
      <w:r w:rsidR="00BC6AED"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="00B570B3"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 w:rsidR="00BC6AED"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B570B3" w:rsidRPr="00AA35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B570B3" w:rsidRPr="00AA357A" w:rsidRDefault="00B570B3" w:rsidP="00B0553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B570B3" w:rsidRPr="00AA357A" w:rsidRDefault="00B570B3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A357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(тыс. рублей)</w:t>
      </w: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2024 год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образования в Чудовском муниципал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 на 2021-2025 годы»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362 791,8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247 571,7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247 677,8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поддержку одаренных 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 и талантливой молодежи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144,0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оздоровл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ния, отдыха и занятости детей, подростков и молодежи в каникулярное вр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2 237,4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372,2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1 714,9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1 324,7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МАУ «Центр обеспечения деятельн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муниципальных образовательных орг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низаций»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9 971,9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9 204,7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9 427,7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9 427,7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9 427,7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9 204,7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предоставление гражд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нам, заключившим договор о целевом об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чении, мер материального стимулир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01 0 00 00810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дошкольного 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разования»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116 456,2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86 739,5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86 736,5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витию инфраструктуры образовательных организаций, реализующих программу 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862A75" w:rsidRPr="00862A75" w:rsidRDefault="00862A75" w:rsidP="00862A75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Style w:val="ab"/>
        <w:tblW w:w="5000" w:type="pct"/>
        <w:tblLook w:val="04A0" w:firstRow="1" w:lastRow="0" w:firstColumn="1" w:lastColumn="0" w:noHBand="0" w:noVBand="1"/>
      </w:tblPr>
      <w:tblGrid>
        <w:gridCol w:w="4077"/>
        <w:gridCol w:w="1561"/>
        <w:gridCol w:w="425"/>
        <w:gridCol w:w="556"/>
        <w:gridCol w:w="517"/>
        <w:gridCol w:w="1103"/>
        <w:gridCol w:w="1119"/>
        <w:gridCol w:w="1063"/>
      </w:tblGrid>
      <w:tr w:rsidR="00862A75" w:rsidRPr="00AA357A" w:rsidTr="00862A75">
        <w:trPr>
          <w:tblHeader/>
        </w:trPr>
        <w:tc>
          <w:tcPr>
            <w:tcW w:w="1956" w:type="pct"/>
            <w:hideMark/>
          </w:tcPr>
          <w:p w:rsidR="00862A75" w:rsidRPr="00AA357A" w:rsidRDefault="00862A75" w:rsidP="007220A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49" w:type="pct"/>
            <w:hideMark/>
          </w:tcPr>
          <w:p w:rsidR="00862A75" w:rsidRPr="00AA357A" w:rsidRDefault="00862A75" w:rsidP="007220A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4" w:type="pct"/>
            <w:hideMark/>
          </w:tcPr>
          <w:p w:rsidR="00862A75" w:rsidRPr="00AA357A" w:rsidRDefault="00862A75" w:rsidP="007220A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7" w:type="pct"/>
            <w:hideMark/>
          </w:tcPr>
          <w:p w:rsidR="00862A75" w:rsidRPr="00AA357A" w:rsidRDefault="00862A75" w:rsidP="007220A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8" w:type="pct"/>
            <w:hideMark/>
          </w:tcPr>
          <w:p w:rsidR="00862A75" w:rsidRPr="00AA357A" w:rsidRDefault="00862A75" w:rsidP="007220A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29" w:type="pct"/>
            <w:hideMark/>
          </w:tcPr>
          <w:p w:rsidR="00862A75" w:rsidRPr="00AA357A" w:rsidRDefault="00862A75" w:rsidP="007220A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7" w:type="pct"/>
            <w:hideMark/>
          </w:tcPr>
          <w:p w:rsidR="00862A75" w:rsidRPr="00AA357A" w:rsidRDefault="00862A75" w:rsidP="007220A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10" w:type="pct"/>
            <w:hideMark/>
          </w:tcPr>
          <w:p w:rsidR="00862A75" w:rsidRPr="00AA357A" w:rsidRDefault="00862A75" w:rsidP="007220A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01 1 00 00103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16 000,0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оказанию мер социальной поддержки обучающимся мун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образовательных организ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реализацией указа Губернатора Новгоро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области от 11.10.2022 № 584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мерах поддержки граждан, призванных на вое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службу по мобилизации, граждан, 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ключивших контракт о прохождении вое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службы, граждан, заключивших ко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 о добровольном содействии в выпо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нении задач, во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ложенных на Вооруженные 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 Российской Федерации, и членов их семей"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01 1 00 71640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01 1 00 71640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01 1 00 71640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01 1 00 71640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обе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расходных обязательств, связанных с реализацией указа Губернатора Новгоро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области от 11.10.2022 № 584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мерах поддержки граждан, призванных на вое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службу по мобилизации, граждан, 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ключивших контракт о прохождении вое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службы, граждан, заключивших ко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 о добровольном содействии в выпо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нении задач, во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ложенных на Вооруженные Силы Росси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и членов их семей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01 1 00 72670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01 1 00 72670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01 1 00 72670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01 1 00 72670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01 1 00 72670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по пред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ставл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нию услуг в сфере дошкольного образов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81 261,4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77 185,7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77 182,7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28 610,1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28 610,1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28 610,1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28 609,7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3 194,4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3 210,5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25 415,7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25 399,2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50 549,2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50 549,2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50 549,2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48 573,0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4 731,1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4 389,2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4 387,9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45 818,1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44 186,8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44 185,1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2 102,1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2 102,1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2 102,1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1 902,0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развитие дошкольного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4 650,4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2 614,8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социальной по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держки (питание)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135,7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1 308,5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1 491,8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1 491,8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1 491,8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1 391,4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ч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расходов, связанных с увеличением норматива фина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сирования питания отдельных категорий обучающихся в образовательных организациях, реализ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основную общеобразовательную пр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грамму 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01 1 02 76190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297,9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частичную компенсацию расходов, связанных с увел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чением стоимости питания обучающихся в образовательных организациях, реализу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основную общеобразовательную пр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грамму 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973,4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01 1 02 76220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частичную компенс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расходов, связанных с увеличением стоимости питания обучающихся в образ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реализующих 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новную общеобразовательную программу дошкольн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417,2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S6220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муниципальных учреждений на выпо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нение указов Президента Российской Ф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дерации в части повышения заработной платы педагогическим работникам обр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зовател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организаций дошкольного образов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10 368,9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6 939,0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10 368,9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10 368,9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10 368,9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6 939,0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649,6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9 494,0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6 289,4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199 568,5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120 275,7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120 384,8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мероприятий, направленных на функционирование и ра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исполнение судебных 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1 309,1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1 208,6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муниципальных учр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01 2 00 00081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проведение проектных и изыскательских работ на объектах образов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учреждений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7 797,4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7 797,4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7 797,4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1 185,0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01 2 00 00099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6 612,4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подвозу обучающихся образовательных 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345,7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01 2 00 00107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862A7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оказанию мер социальной поддержки обучающимся мун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образовательных организ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реализацией указа Губернатора Новгоро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ской области от 11.10.2022 № 584 </w:t>
            </w:r>
            <w:r w:rsidR="00862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 мерах поддержки граждан, призванных на вое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ную службу по мобилизации, граждан, 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ключивших контракт о прохождении вое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службы, граждан, заключивших ко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тракт о добровольном содействии в выпо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нении задач, во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ложенных на Вооруженные 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лы Российской Федерации, и членов их семей</w:t>
            </w:r>
            <w:r w:rsidR="00862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  <w:proofErr w:type="gramEnd"/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01 2 00 71640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01 2 00 71640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01 2 00 71640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01 2 00 71640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реал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приоритетного регионального прое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 "Развитие профильного образования в Новг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родской области"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01 2 00 76200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01 2 00 76200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01 2 00 76200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01 2 00 76200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общего образ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90 070,9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80 952,8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01 2 10 00021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16 437,5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16 437,5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16 437,5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14 279,3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3 401,9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3 014,4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13 035,6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11 264,9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73 633,4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73 633,4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73 633,4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66 673,5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12 262,2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11 349,6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61 371,2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55 323,9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общего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80 769,2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30 455,4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30 564,5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ботникам муниципальных общеобразов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 (источником финанс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обе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которых является иной межбюджетный трансферт из фед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рального бюджета)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8 483,2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8 862,1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8 483,2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8 862,1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8 483,2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8 862,1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8 671,3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1 625,9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1 640,5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1 562,4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01 2 20 53031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6 857,3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7 221,6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7 108,9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2 129,0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2 129,0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2 129,0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2 321,1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1 655,0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1 829,7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учрежд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учебниками и учебными пособиями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1 933,0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902,4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1 687,0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789,9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информационно-телекоммуникационной сети «Интернет»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вознаграждение за классное руководство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1 382,8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1 418,8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237,2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1 145,6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1 172,3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1 061,5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фикации муниципальными образовательн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организациями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безопасности, ант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террористической и антикриминальной бе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опасности муниципальных дошкольных 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организаций, муниципал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организаций, муниципальных организаций дополнител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зования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1 905,4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1 905,4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1 905,4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1 484,5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285,5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1 608,7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38 155,3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38 155,3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38 155,3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4 549,5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33 605,8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862A75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</w:t>
            </w:r>
            <w:r w:rsidR="00AA357A"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дж</w:t>
            </w:r>
            <w:r w:rsidR="00AA357A"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="00AA357A"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организ</w:t>
            </w:r>
            <w:r w:rsidR="00AA357A"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цию бесплатной перевозки </w:t>
            </w:r>
            <w:r w:rsidR="00AA357A"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 общеобразовательных организ</w:t>
            </w:r>
            <w:r w:rsidR="00AA357A"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AA357A"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4 947,1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4 947,1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4 947,1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3 993,5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1 517,1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1 390,3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2 603,2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и городского округа на организацию бесплатного горячего питания обучающи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ся, получающих начальное общее образов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в муниципальных образовательных 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ганизациях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10 212,4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10 212,4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10 212,4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10 677,5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10 977,4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1 681,4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1 786,0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1 839,0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L3041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8 531,0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8 891,5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9 138,4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приобретению бланков документов об обр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зовании и (или) о квалификации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безопасности муниципальных учрежд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476,2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381,7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9 538,9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9 538,9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9 538,9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1 137,4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8 401,5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862A75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r w:rsidR="00AA357A"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организацию бе</w:t>
            </w:r>
            <w:r w:rsidR="00AA357A"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платной перевозки </w:t>
            </w:r>
            <w:r w:rsidR="00AA357A"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обучающихся общеобр</w:t>
            </w:r>
            <w:r w:rsidR="00AA357A"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AA357A"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</w:t>
            </w:r>
            <w:r w:rsidR="00AA357A"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="00AA357A"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2 20 S2380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206,1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166,4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платы педаг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общего образ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9 987,2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9 987,2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9 987,2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9 987,2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5 025,7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1 571,8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826,0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8 415,4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4 199,7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«Современная шк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ла»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2 542,3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2 332,7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создание новых мест в общеобраз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вательных организациях, распол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поселках городского типа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автономным учр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ждениям, государственным (муниципал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ным) унитарным предприятиям на ос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ществление капитальных вложений в объе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ты капитального строительства госуда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ственной (муниципальной) со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объектов недвижимого имущества в государственную (муниц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пальную) собственность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це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тров образования цифрового и гуманитарн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профилей в общеобразовательных мун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2 042,3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1 832,7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259,2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70020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1 746,1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1 573,5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 цифрового и гуманитарного профилей в 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щеобразовательных муниципальных организациях обл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деятельности центров образ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вания 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естественно-научной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технологич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направленностей в муниципальных общеобразовательных организациях обл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распол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в сельской местности и малых гор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дах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создание в общеобразов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тель-ных организациях, расположенных в сельской  местности и малых городах усл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вий для занятий физической культурой и спортом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50970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50970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50970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50970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вательная среда»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обеспечение внедрения и функциониров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целевой модели цифровой образов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тельной среды в общеобразовательных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 области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71380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 на финансовое обе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функционирования целевой модели цифровой образовател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среды в рамках эксперимента по модернизации начального общего, основн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общего и среднего общего образования в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общеобразовательных организац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ях области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72340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дополнительн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образования»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7 129,3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6 581,7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6 581,7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дополнительного образ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6 307,1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5 759,5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5 759,5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дополнительного 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5 113,5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4 642,0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4 153,8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3 682,3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на выполн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указов Президента Российской Фед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в части повышения заработной платы педаг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образовательных 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ганизаций дополнител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959,7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пальным районам на частичную компенс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01 3 11 71410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440,1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функционирование и ра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витие дополнительного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753,5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1 117,5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542,6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«Успех каждого р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бенка»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E2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822,2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ф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нансовое обеспечение функционирования новых мест в образовательных организациях для реализации дополнительных общеразв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программ всех направлений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E2 72020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822,2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27 242,5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22 995,2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22 995,2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лиц из числа детей-сирот и 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2 796,1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тей-сирот и детей, оставшихся без попечения родителей, лиц из числа детей-сирот и 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тей, оставшихся без попечения родителей (сверх уровня, предусмотренного соглаш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нием)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12 532,4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10 927,4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социальных мер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приятий  в сфере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11 914,0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12 067,8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12 067,8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 (законным представителям)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1 193,6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1 549,6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1 193,6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1 193,6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1 193,6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1 549,6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социальной поддержки 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обуча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щимся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муниципальных образовательных учрежд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289,8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289,8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181,8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опекуна и пр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емной семье, а также вознаграждение, пр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читающееся приемному родителю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10 254,4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Социальная политика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10 254,4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10 254,4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10 148,4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3 254,4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3 148,4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оставшихся без поп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 родителей, на ремонт жилых помещ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платы гражданам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культуры, туризма, спорта и молоде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ной политики Чудовского муниципального района на 2022-2024 годы»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137 262,1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78 163,0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78 163,1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Чудовского м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95 059,4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58 249,0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58 249,1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предоставление услуг в сфере организ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досуга населения и развития самодеятельн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народного творчества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33 661,0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21 568,5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21 568,5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21 568,5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21 568,5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20 219,6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4 482,2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4 482,2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4 482,2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4 482,2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6 088,1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6 088,1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6 088,1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6 088,1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1 522,2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1 522,2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1 522,2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1 522,2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предоставлению услуг в сфере библи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течно-библиографического обслуживания насел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15 122,0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11 708,9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11 708,9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11 708,9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11 708,9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11 559,0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02 1 02 71410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2 082,8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1 064,3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публикации музейных пре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метов, музейных коллекций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4 277,3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3 613,6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3 420,3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507,4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предоставления услуг в сфере дополнительного образов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17 486,6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15 057,1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13 095,1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1 179,1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1 179,1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1 179,1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1 179,1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ниципальных учреждений по приобретению 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коммунальных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02 1 04 72300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250,1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в сфере культуры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1 614,3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1 081,5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974,5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478,7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расли культуры (модернизация библиотек в части комплектования книжных фондов би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лиотек муниципальных образований и государственных общедоступных библи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тек)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108,0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02 1  05 77040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02 1  05 77040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02 1  05 77040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02 1  05 77040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424,8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МБУ «Центр обслуживания учреждений культ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9 895,4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9 344,4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матографии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«Культурная среда»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13 002,8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(мероприятия по моде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кусств по видам искусств)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 1 А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55193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9 027,8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нов, муниципальных округов, городского округа, поселений области на поддержку отрасли культуры (мероприятия по моде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низации муниципальных детских школ 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кусств по видам искусств) (сверх уровня, предусмотренного согл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шением)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</w:t>
            </w: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N5193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объектов культурного наследия, расположенных на территории Чудовского муниц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ристской деятельности на территории Чудовского муниципального ра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физической культуры и массового спорта на террит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38 706,0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17 757,8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17 757,8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20 154,2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12 961,3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12 961,3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12 961,3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12 961,3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12 514,4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745,3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5 158,1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5 158,1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5 158,1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5 158,1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1 289,5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и предоставления услуг в сфере спорта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6 909,9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4 962,2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4 903,4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863,2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4 096,2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4 040,2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185,2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378,1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1 031,9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 и спорт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258,0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меропри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подпрограммы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9 116,6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9 116,6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9 116,6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9 098,9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рай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 на реализацию мероприятий по оснащ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муниципальных организаций, ос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ществляющих деятельность в сфере физич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культуры и спорта спортивным обор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дованием и инвентарем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02 4 03 72630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02 4 03 72630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02 4 03 72630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02 4 03 72630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реализацию меропр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ятий по оснащению муниципальных орган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осуществляющих деятельность в сфере физической культуры и спорта спо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тивным оборудованием и 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вентарем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S2630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S2630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S2630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S2630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Чудовского м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2 559,9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1 934,2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социализацию и саморе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лизацию молодежи, развитию потенциала мол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дежи района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предоставл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услуг в сфере молодежной политики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2 508,9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1 890,8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1 883,2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 районам на частичную компенс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дополнительных расходов на повыш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оплаты труда работников бюджетной сферы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02 5 01 71410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415,4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02 5 01 77040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02 5 01 77040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деятельности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учреждений по приобретению коммунальных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тание населения Чудовского муниц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700,8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мероприятий, направленных на организацию патриотич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воспитания населения района и допр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зывной подготовки молодежи к военной службе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в области увековечения памяти погибших при защите Отечества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02 6 00 70660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на реализацию муниципальных проектов, реализуемых в ра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ках кластеров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02 6 00 72360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138,8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тиводействия наркомании и зав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симости от других психоактивных веществ в Ч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профилактической работы ср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 молодежи по профилактике нарк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мании и других психоактивных веществ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муниципального управления в Чудовском муниц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2017-2023 годы»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3 179,7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системы мун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ципальной службы в Чудовском муниц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ном районе»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314,0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профессионального образов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муниципальных служащих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говых и таможенных органов и органов финансового (финансово-бюджетного) надзора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03 1 00 00003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по итогам ежегодного рейтинга органов местного 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муниципальных районов,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округов и городского округа Новгородской области по развитию пре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тельства, привлечению инвестиций и содействию развитию конкуренции в Но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03 1 00 76020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03 1 00 76020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03 1 00 76020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03 1 00 76020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рупции в Чудовском муниципальном районе»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«Противодействие коррупции в Чудо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03 2 00 00001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03 3 00 00000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2 837,7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подпрограммы «Информатизация Чудовского муниципал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2 695,6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2 695,6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2 695,6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03 3 00 00002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2 695,6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03 3 00  77040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03 3 00 77040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142,1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="00862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экономического развития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Чудовск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муниципального района на 2021-2025 г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961,3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него предпринимательства в Чудовском м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ниципальном районе»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формированию благоприятного обществе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климата для развития предприним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 и популяризации предприним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тельской де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04 1 00 00011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 на организацию обе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печения твердым топливом (дровами) семей гра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дан, призванных на военную службу по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билизации, граждан, заключивших контракт о добровол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 содействии в выполнении задач, возл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женных на Вооруженные Силы Российской Федерации, сотрудников, нах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дящихся в сл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жебной командировке в зоне действия спец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альной военной операции, проживающих в жилых помещениях с пе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отоплением</w:t>
            </w:r>
            <w:proofErr w:type="gramEnd"/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04 1 00 76230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04 1 00 76230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04 1 00 76230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физическим 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 – производителям товаров, работ,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04 1 00 76230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торговли в Ч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130,3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мероприятий по организации и проведению выставок, ярм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рок, конкурсов в сфере торговли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на созд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условий для обеспечения жителей отд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ленных и (или) труднодоступных населе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пунктов Новгородской области услуг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 торговли посредством мобильных торг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вых объектов, обеспечивающих доставку и реализацию т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варов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04 2 00 72660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04 2 00 72660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04 2 00 72660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физическим 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 – производителям товаров, работ,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04 2 00 72660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создание условий для обеспечения жителей отдельных и трудн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доступных населенных пунктов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района услугами торговли посре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ством мобильных торговых объектов, обе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печив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ющих доставку и реализацию товаров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S2660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S2660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S2660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гос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дарственных учреждений) и физическим 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цам – производителям товаров, работ,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S2660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муниципальными финансами Ч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2022-2024 г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16 764,0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18 764,3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16 591,0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осуществления бюджетного процесса, управление муниципальным долгом Ч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муниципальному внутреннему долгу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пального долга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внутреннего государственн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и муниципального долга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05 1 00 00031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поддер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 муниципальных образований Ч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05 2 00 00000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14 936,0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14 264,3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12 091,0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воинского учета на территориях, где отсутствуют военные к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миссариаты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Мобилизационная и вневойсковая подгото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05 2 00 51180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441,9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456,9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бюджетной обе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поселений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тера бюджетам субъектов Российской Фед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05 2 00 70100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Дотации на выравнивание бюджетной обе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печенности субъектов Российской Федер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и муниципальных образов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05 2 00 70100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10 866,2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10 639,4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8 451,1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единиц, осуществляющих переданные 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дельные полномочия области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местных админ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3 618,3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3 181,5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органов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3 184,0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2 779,5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05 2 00 70280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406,5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государстве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полномочий по определению перечня дол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ностных лиц, уполномоченных составлять протоколы об административных правон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рушениях в отношении граждан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Федерации, высших исполн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органов государственной власти субъектов Российской Федерации, местных админ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05 2 00 70650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862A7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</w:t>
            </w:r>
            <w:r w:rsidR="00862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Повышение эффективн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сти бюджетных расходов</w:t>
            </w:r>
            <w:r w:rsidR="00862A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05 3 00 00000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образований на орган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зацию дополнительного профессионального образования и участия в семинарах служ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щих, муниципальных служащих Новгоро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а также работников муниц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учреждений в сфере повышения эффективности бю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жетных расходов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Профессиональная подготовка, переподг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товка и повышение квалификации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05 3 00 71340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общественного порядка и против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действие преступности на террит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Чудовского муниципального района на 2021-2025 г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профилактике правонарушений в Чудо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ском муниципальном районе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06 0 00 00028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по 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профилактике терроризма и экстремизма в Чудовском муниципальном районе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06 0 00 00029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Образование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06 0 00 00029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«Развитие агропромышленного комплекса в Чудо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2022-2024 годы»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ниципальной программы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08 0 00 00089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«Соверше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ствование системы управления и расп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ряжения земельно-имущественным ко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плексом Чудовского муниципального района на 2021-2026 годы»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97 367,1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2 822,5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монту муниципального жилищного фонда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3 793,8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капитальный 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монт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09 0 00 00015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1 577,3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мельным участкам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578,9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348,9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ниципальному имуществу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09 0 00 00034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обслуживанию и содержанию муниципал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имущества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09 0 00 00062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ставке счетов-квитанций по плате за найм ж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Финансовое обеспечение мероприятий на 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организацию водоснабжения   и  водоотв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09 0 00 00074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09 0 00 00074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5 520,6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техническому  обслуживанию и ремонту сетей газоснабжения и газораспределения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09 0 00 00087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водопроводных 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12 256,5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затрат МУП «Ч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довский водоканал» на погашение проср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ченной кредиторской задолженн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3 235,9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3 235,9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3 235,9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коммерческих организаций), индивидуал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предпринимателям, физическим лицам - пр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изводителям товаров, работ, услуг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09 0 00 00096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3 235,9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по итогам ежегодного рейтинга органов местного 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муниципальных районов, 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округов и городского округа Новгородской области по развитию пре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приним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тельства, привлечению инвестиций и содействию развитию конкуренции в Но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городской 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09 0 00 76020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09 0 00 76020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09 0 00 76020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09 0 00 76020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Грузинского сельского пос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09 0 03 00045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Трегубовского сельск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п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селения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09 0 04 00045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118,7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организ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цию водоснабжения Успенского сельского посел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09 0 05 00045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«Обеспечение устойчивого сокращения непригодного для пр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живания жилищного фонда»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F3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68 038,0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зований на переселение граждан из авари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го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ударственной корпорации - Фонда соде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ствия 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формированию жилищно-коммунального х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зяйства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09 0 F3 67483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61 873,0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61 424,5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61 424,5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51 835,0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9 589,5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448,5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зований на переселение граждан из авари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жилищного фонда за счет средств 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ластного бюджета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1 915,0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1 901,1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1 901,1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1 605,0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296,1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67484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на переселение граждан из аварийного жили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фонда, расположенного на территории Чудо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муниципального района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0 F3 6748S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4 250,0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жильем молодых семей на террит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рии Ч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2022-2024 годы»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1 352,1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выплат молодым семьям на приобр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тение (строительство) жилья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L4970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1 546,4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1 355,0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1 352,1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опасность Чудовского муниципал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 на 2021-2023 годы»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855,4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862A75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Субвенция на выполнение работ по пров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дению производственного экологического мониторинга в пострекультивационный п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риод после завершения работ по рекульт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вации земельного участка, загрязненного в результ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 расположения на нем объекта 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размещения отходов, в урочище «Ис</w:t>
            </w:r>
            <w:r w:rsidR="00862A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Х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12 0 00 70050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A357A" w:rsidRPr="00AA357A" w:rsidTr="00AA357A">
        <w:tc>
          <w:tcPr>
            <w:tcW w:w="1956" w:type="pct"/>
            <w:noWrap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Охрана окружающей среды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окружающей ср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12 0 00 70050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финанс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вое обеспечение затрат по созданию и (или) с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держанию мест (площадок) накопления твердых коммунальных отходов бюджету горо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поселения город Чудово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общего хара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тера бюджетам субъектов Российской Фед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рации и муниципальных образов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 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щего характера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12 0 06 76210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515,4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ние прав потребителей в Чудовском м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2022-2024 годах»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eastAsia="ru-RU"/>
              </w:rPr>
              <w:t>13 0 00 0000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мероприятий по организации выставок, оформление сте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дов, направленных на просвещение и 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щиту прав потребителей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13 00 00 00105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13 00 00 00105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номики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13 00 00 00105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13 00 00 00105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«Доро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деятельность на территории Ч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2021-2025 г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1 749,4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1 068,7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и ремонт автомобильных дорог общего пользования местного зн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14 0 00 00073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269,4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муниципал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дорожных фондов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14 0 00 71510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там муниципальных районов, муниципал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округов, городского округа Новгоро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области, обеспечивших создание бл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гоприятных условий для применения физ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ческими лицами специального налогового режима «Налог на профессиональный д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ход»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14 0 00 77040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14 0 00 77040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 на формирование мун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муниципальных нужд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00 S1510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35,1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 на осуществл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Грузинского сельского поселения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14 0 03 00046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172,8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148,9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152,2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Тр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губовского сельского поселения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14 0 04 00046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13,6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 дорожной деятельности Успенского сельского поселения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14 0 05 00046</w:t>
            </w: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227,7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196,0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200,5</w:t>
            </w:r>
          </w:p>
        </w:tc>
      </w:tr>
      <w:tr w:rsidR="00AA357A" w:rsidRPr="00AA357A" w:rsidTr="00AA357A">
        <w:tc>
          <w:tcPr>
            <w:tcW w:w="1956" w:type="pct"/>
            <w:hideMark/>
          </w:tcPr>
          <w:p w:rsidR="00AA357A" w:rsidRPr="00AA357A" w:rsidRDefault="00AA357A" w:rsidP="00AA357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74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4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6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8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29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622 504,2</w:t>
            </w:r>
          </w:p>
        </w:tc>
        <w:tc>
          <w:tcPr>
            <w:tcW w:w="537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350 689,1</w:t>
            </w:r>
          </w:p>
        </w:tc>
        <w:tc>
          <w:tcPr>
            <w:tcW w:w="510" w:type="pct"/>
            <w:hideMark/>
          </w:tcPr>
          <w:p w:rsidR="00AA357A" w:rsidRPr="00AA357A" w:rsidRDefault="00AA357A" w:rsidP="00AA35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A35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347 427,2</w:t>
            </w:r>
          </w:p>
        </w:tc>
      </w:tr>
    </w:tbl>
    <w:p w:rsidR="00AA357A" w:rsidRPr="00AA357A" w:rsidRDefault="00AA357A" w:rsidP="00B570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AA357A" w:rsidRPr="00AA357A" w:rsidSect="009B1E4D">
      <w:headerReference w:type="default" r:id="rId8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7C6F" w:rsidRDefault="00EE7C6F" w:rsidP="009B1E4D">
      <w:pPr>
        <w:spacing w:after="0" w:line="240" w:lineRule="auto"/>
      </w:pPr>
      <w:r>
        <w:separator/>
      </w:r>
    </w:p>
  </w:endnote>
  <w:endnote w:type="continuationSeparator" w:id="0">
    <w:p w:rsidR="00EE7C6F" w:rsidRDefault="00EE7C6F" w:rsidP="009B1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7C6F" w:rsidRDefault="00EE7C6F" w:rsidP="009B1E4D">
      <w:pPr>
        <w:spacing w:after="0" w:line="240" w:lineRule="auto"/>
      </w:pPr>
      <w:r>
        <w:separator/>
      </w:r>
    </w:p>
  </w:footnote>
  <w:footnote w:type="continuationSeparator" w:id="0">
    <w:p w:rsidR="00EE7C6F" w:rsidRDefault="00EE7C6F" w:rsidP="009B1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7874906"/>
      <w:docPartObj>
        <w:docPartGallery w:val="Page Numbers (Top of Page)"/>
        <w:docPartUnique/>
      </w:docPartObj>
    </w:sdtPr>
    <w:sdtContent>
      <w:p w:rsidR="00AA357A" w:rsidRDefault="00AA35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A75">
          <w:rPr>
            <w:noProof/>
          </w:rPr>
          <w:t>24</w:t>
        </w:r>
        <w:r>
          <w:fldChar w:fldCharType="end"/>
        </w:r>
      </w:p>
    </w:sdtContent>
  </w:sdt>
  <w:p w:rsidR="00AA357A" w:rsidRDefault="00AA357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8AF"/>
    <w:rsid w:val="000176F9"/>
    <w:rsid w:val="00030194"/>
    <w:rsid w:val="000344B7"/>
    <w:rsid w:val="00035C32"/>
    <w:rsid w:val="000F2325"/>
    <w:rsid w:val="00103C08"/>
    <w:rsid w:val="001274A2"/>
    <w:rsid w:val="001857E4"/>
    <w:rsid w:val="001A54B8"/>
    <w:rsid w:val="002A0070"/>
    <w:rsid w:val="002A1893"/>
    <w:rsid w:val="002E7930"/>
    <w:rsid w:val="003323BE"/>
    <w:rsid w:val="00346CD5"/>
    <w:rsid w:val="00346F31"/>
    <w:rsid w:val="0037769E"/>
    <w:rsid w:val="003F1D34"/>
    <w:rsid w:val="004528CF"/>
    <w:rsid w:val="004B6925"/>
    <w:rsid w:val="004C6084"/>
    <w:rsid w:val="00503C84"/>
    <w:rsid w:val="00521440"/>
    <w:rsid w:val="00524E81"/>
    <w:rsid w:val="0055161A"/>
    <w:rsid w:val="00581CAE"/>
    <w:rsid w:val="00592ED6"/>
    <w:rsid w:val="005A0084"/>
    <w:rsid w:val="005A053C"/>
    <w:rsid w:val="005A328E"/>
    <w:rsid w:val="005A3B3D"/>
    <w:rsid w:val="005C4EA0"/>
    <w:rsid w:val="005E3477"/>
    <w:rsid w:val="006377A0"/>
    <w:rsid w:val="006E5E2A"/>
    <w:rsid w:val="006F1CE5"/>
    <w:rsid w:val="00706AF3"/>
    <w:rsid w:val="00743F16"/>
    <w:rsid w:val="00754A3D"/>
    <w:rsid w:val="007667C2"/>
    <w:rsid w:val="007C78C4"/>
    <w:rsid w:val="00817408"/>
    <w:rsid w:val="00862A75"/>
    <w:rsid w:val="008728A1"/>
    <w:rsid w:val="0088310A"/>
    <w:rsid w:val="00884B69"/>
    <w:rsid w:val="0089498B"/>
    <w:rsid w:val="00971FD1"/>
    <w:rsid w:val="009B1E4D"/>
    <w:rsid w:val="00AA357A"/>
    <w:rsid w:val="00AB7828"/>
    <w:rsid w:val="00AD34A1"/>
    <w:rsid w:val="00AE287E"/>
    <w:rsid w:val="00AF36DD"/>
    <w:rsid w:val="00B0553B"/>
    <w:rsid w:val="00B428AF"/>
    <w:rsid w:val="00B570B3"/>
    <w:rsid w:val="00BC6AED"/>
    <w:rsid w:val="00BE0B8E"/>
    <w:rsid w:val="00BE3B93"/>
    <w:rsid w:val="00C04824"/>
    <w:rsid w:val="00C14866"/>
    <w:rsid w:val="00C71940"/>
    <w:rsid w:val="00C916D2"/>
    <w:rsid w:val="00C92D31"/>
    <w:rsid w:val="00CA58AF"/>
    <w:rsid w:val="00CF0EA7"/>
    <w:rsid w:val="00D61E30"/>
    <w:rsid w:val="00D97A41"/>
    <w:rsid w:val="00DB3016"/>
    <w:rsid w:val="00E074DC"/>
    <w:rsid w:val="00E42748"/>
    <w:rsid w:val="00E54B47"/>
    <w:rsid w:val="00E7060C"/>
    <w:rsid w:val="00E7693A"/>
    <w:rsid w:val="00ED7806"/>
    <w:rsid w:val="00EE7C6F"/>
    <w:rsid w:val="00F04DC6"/>
    <w:rsid w:val="00F17555"/>
    <w:rsid w:val="00F225F5"/>
    <w:rsid w:val="00F31569"/>
    <w:rsid w:val="00F40DBF"/>
    <w:rsid w:val="00FE0B77"/>
    <w:rsid w:val="00FF3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05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4">
    <w:name w:val="xl114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5">
    <w:name w:val="xl11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6">
    <w:name w:val="xl116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7">
    <w:name w:val="xl11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8">
    <w:name w:val="xl118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9">
    <w:name w:val="xl119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0">
    <w:name w:val="xl12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1">
    <w:name w:val="xl12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2">
    <w:name w:val="xl122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3">
    <w:name w:val="xl123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4">
    <w:name w:val="xl12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0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74D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074DC"/>
    <w:rPr>
      <w:color w:val="800080"/>
      <w:u w:val="single"/>
    </w:rPr>
  </w:style>
  <w:style w:type="paragraph" w:customStyle="1" w:styleId="xl63">
    <w:name w:val="xl6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4">
    <w:name w:val="xl6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5">
    <w:name w:val="xl6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6">
    <w:name w:val="xl6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7">
    <w:name w:val="xl6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4">
    <w:name w:val="xl74"/>
    <w:basedOn w:val="a"/>
    <w:rsid w:val="00E074DC"/>
    <w:pP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5">
    <w:name w:val="xl7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6">
    <w:name w:val="xl7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0">
    <w:name w:val="xl80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1">
    <w:name w:val="xl81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2">
    <w:name w:val="xl82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3">
    <w:name w:val="xl83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4">
    <w:name w:val="xl84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5">
    <w:name w:val="xl85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6">
    <w:name w:val="xl86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7">
    <w:name w:val="xl87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E074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074DC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2">
    <w:name w:val="xl92"/>
    <w:basedOn w:val="a"/>
    <w:rsid w:val="00E074DC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B1E4D"/>
  </w:style>
  <w:style w:type="paragraph" w:styleId="a7">
    <w:name w:val="footer"/>
    <w:basedOn w:val="a"/>
    <w:link w:val="a8"/>
    <w:uiPriority w:val="99"/>
    <w:unhideWhenUsed/>
    <w:rsid w:val="009B1E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B1E4D"/>
  </w:style>
  <w:style w:type="paragraph" w:styleId="a9">
    <w:name w:val="Balloon Text"/>
    <w:basedOn w:val="a"/>
    <w:link w:val="aa"/>
    <w:uiPriority w:val="99"/>
    <w:semiHidden/>
    <w:unhideWhenUsed/>
    <w:rsid w:val="005516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5161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B055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3">
    <w:name w:val="xl9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1">
    <w:name w:val="xl101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2">
    <w:name w:val="xl10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3">
    <w:name w:val="xl10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4">
    <w:name w:val="xl114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5">
    <w:name w:val="xl115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6">
    <w:name w:val="xl116"/>
    <w:basedOn w:val="a"/>
    <w:rsid w:val="00346C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7">
    <w:name w:val="xl117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8">
    <w:name w:val="xl118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19">
    <w:name w:val="xl119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0">
    <w:name w:val="xl120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1">
    <w:name w:val="xl121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2">
    <w:name w:val="xl122"/>
    <w:basedOn w:val="a"/>
    <w:rsid w:val="00346C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3">
    <w:name w:val="xl123"/>
    <w:basedOn w:val="a"/>
    <w:rsid w:val="00346CD5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C00000"/>
      <w:sz w:val="20"/>
      <w:szCs w:val="20"/>
      <w:lang w:eastAsia="ru-RU"/>
    </w:rPr>
  </w:style>
  <w:style w:type="paragraph" w:customStyle="1" w:styleId="xl124">
    <w:name w:val="xl124"/>
    <w:basedOn w:val="a"/>
    <w:rsid w:val="00346C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4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3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950A5-C21E-42BD-B4B4-71A4E354A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10861</Words>
  <Characters>61911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Н. Осипова</dc:creator>
  <cp:lastModifiedBy>Елена Н. Осипова</cp:lastModifiedBy>
  <cp:revision>35</cp:revision>
  <cp:lastPrinted>2021-12-29T09:05:00Z</cp:lastPrinted>
  <dcterms:created xsi:type="dcterms:W3CDTF">2018-12-24T07:15:00Z</dcterms:created>
  <dcterms:modified xsi:type="dcterms:W3CDTF">2022-12-22T15:43:00Z</dcterms:modified>
</cp:coreProperties>
</file>